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742" w:rsidRPr="00C74985" w:rsidRDefault="00A24742" w:rsidP="00A24742">
      <w:pPr>
        <w:jc w:val="center"/>
        <w:rPr>
          <w:b/>
        </w:rPr>
      </w:pPr>
      <w:r w:rsidRPr="00C74985">
        <w:rPr>
          <w:b/>
        </w:rPr>
        <w:t xml:space="preserve">ASCC </w:t>
      </w:r>
      <w:r>
        <w:rPr>
          <w:b/>
        </w:rPr>
        <w:t xml:space="preserve">Ad Hoc GE Service Learning </w:t>
      </w:r>
      <w:r w:rsidRPr="00C74985">
        <w:rPr>
          <w:b/>
        </w:rPr>
        <w:t>Panel</w:t>
      </w:r>
    </w:p>
    <w:p w:rsidR="00A24742" w:rsidRPr="00C74985" w:rsidRDefault="00C61D13" w:rsidP="00A24742">
      <w:pPr>
        <w:jc w:val="center"/>
      </w:pPr>
      <w:r>
        <w:t>Approved</w:t>
      </w:r>
      <w:r w:rsidR="00A24742" w:rsidRPr="00C74985">
        <w:t xml:space="preserve"> Minutes</w:t>
      </w:r>
    </w:p>
    <w:p w:rsidR="00A24742" w:rsidRPr="00DC417F" w:rsidRDefault="00A24742" w:rsidP="00A24742"/>
    <w:p w:rsidR="00A24742" w:rsidRPr="0033087F" w:rsidRDefault="00A24742" w:rsidP="00A24742">
      <w:r>
        <w:t>Wednesday, November 6, 2013</w:t>
      </w:r>
      <w:r w:rsidRPr="0033087F">
        <w:tab/>
      </w:r>
      <w:r w:rsidRPr="0033087F">
        <w:tab/>
      </w:r>
      <w:r w:rsidRPr="0033087F">
        <w:tab/>
      </w:r>
      <w:r w:rsidRPr="0033087F">
        <w:tab/>
      </w:r>
      <w:r w:rsidRPr="0033087F">
        <w:tab/>
      </w:r>
      <w:r w:rsidRPr="0033087F">
        <w:tab/>
      </w:r>
      <w:r>
        <w:t>4:00</w:t>
      </w:r>
      <w:r w:rsidRPr="0033087F">
        <w:t xml:space="preserve"> -</w:t>
      </w:r>
      <w:r>
        <w:t>5:30 P</w:t>
      </w:r>
      <w:r w:rsidRPr="0033087F">
        <w:t>M</w:t>
      </w:r>
    </w:p>
    <w:p w:rsidR="00A24742" w:rsidRPr="001544CD" w:rsidRDefault="00A24742" w:rsidP="00A24742">
      <w:r w:rsidRPr="0033087F">
        <w:t>110 D</w:t>
      </w:r>
      <w:r w:rsidRPr="001544CD">
        <w:t>enney Hall</w:t>
      </w:r>
    </w:p>
    <w:p w:rsidR="00A24742" w:rsidRPr="001544CD" w:rsidRDefault="00A24742" w:rsidP="00A24742"/>
    <w:p w:rsidR="00A24742" w:rsidRPr="003169A8" w:rsidRDefault="00A24742" w:rsidP="00A24742">
      <w:r w:rsidRPr="001544CD">
        <w:t>ATT</w:t>
      </w:r>
      <w:r w:rsidRPr="003169A8">
        <w:t xml:space="preserve">ENDEES: Ahlqvist, </w:t>
      </w:r>
      <w:r>
        <w:t>Bean, Borland, Hogle, Stetson, Yerkes</w:t>
      </w:r>
    </w:p>
    <w:p w:rsidR="00A24742" w:rsidRDefault="00A24742" w:rsidP="001716EB">
      <w:pPr>
        <w:pStyle w:val="NormalWeb"/>
        <w:numPr>
          <w:ilvl w:val="0"/>
          <w:numId w:val="1"/>
        </w:numPr>
      </w:pPr>
      <w:r>
        <w:t xml:space="preserve">Approval of 4-23-13 minutes </w:t>
      </w:r>
      <w:bookmarkStart w:id="0" w:name="_GoBack"/>
      <w:bookmarkEnd w:id="0"/>
    </w:p>
    <w:p w:rsidR="00B50F57" w:rsidRDefault="00974D67" w:rsidP="001716EB">
      <w:pPr>
        <w:pStyle w:val="NormalWeb"/>
        <w:numPr>
          <w:ilvl w:val="1"/>
          <w:numId w:val="1"/>
        </w:numPr>
      </w:pPr>
      <w:r>
        <w:t xml:space="preserve">Yerkes, Ahlqvist, unanimously approved </w:t>
      </w:r>
      <w:r w:rsidR="0047558F">
        <w:br/>
      </w:r>
    </w:p>
    <w:p w:rsidR="001716EB" w:rsidRDefault="001716EB" w:rsidP="001716EB">
      <w:pPr>
        <w:pStyle w:val="NormalWeb"/>
        <w:numPr>
          <w:ilvl w:val="0"/>
          <w:numId w:val="1"/>
        </w:numPr>
      </w:pPr>
      <w:r>
        <w:t xml:space="preserve">ECON 3900.01S </w:t>
      </w:r>
    </w:p>
    <w:p w:rsidR="001716EB" w:rsidRDefault="00E63751" w:rsidP="00E63751">
      <w:pPr>
        <w:pStyle w:val="NormalWeb"/>
        <w:numPr>
          <w:ilvl w:val="1"/>
          <w:numId w:val="1"/>
        </w:numPr>
      </w:pPr>
      <w:r>
        <w:t>SBS P</w:t>
      </w:r>
      <w:r w:rsidR="001716EB">
        <w:t xml:space="preserve">anel unanimously approved </w:t>
      </w:r>
      <w:r>
        <w:t xml:space="preserve">the course </w:t>
      </w:r>
      <w:r w:rsidR="001716EB">
        <w:t xml:space="preserve">with contingencies </w:t>
      </w:r>
      <w:r>
        <w:t xml:space="preserve">which appear to be adequately addressed. </w:t>
      </w:r>
    </w:p>
    <w:p w:rsidR="001716EB" w:rsidRDefault="00E63751" w:rsidP="001716EB">
      <w:pPr>
        <w:pStyle w:val="NormalWeb"/>
        <w:numPr>
          <w:ilvl w:val="1"/>
          <w:numId w:val="1"/>
        </w:numPr>
      </w:pPr>
      <w:r>
        <w:t xml:space="preserve">A recommendation was made to the instructor from </w:t>
      </w:r>
      <w:r w:rsidR="0047558F">
        <w:t xml:space="preserve">the </w:t>
      </w:r>
      <w:r>
        <w:t>Service Learning Initiative to</w:t>
      </w:r>
      <w:r w:rsidR="001716EB">
        <w:t xml:space="preserve"> think about ways to </w:t>
      </w:r>
      <w:r>
        <w:t>have students</w:t>
      </w:r>
      <w:r w:rsidR="001716EB">
        <w:t xml:space="preserve"> reflect on </w:t>
      </w:r>
      <w:r>
        <w:t xml:space="preserve">their experience each day. </w:t>
      </w:r>
      <w:r w:rsidR="001716EB">
        <w:t xml:space="preserve"> </w:t>
      </w:r>
    </w:p>
    <w:p w:rsidR="001716EB" w:rsidRDefault="00E63751" w:rsidP="001716EB">
      <w:pPr>
        <w:pStyle w:val="NormalWeb"/>
        <w:numPr>
          <w:ilvl w:val="1"/>
          <w:numId w:val="1"/>
        </w:numPr>
      </w:pPr>
      <w:r>
        <w:t>The course seems very</w:t>
      </w:r>
      <w:r w:rsidR="001716EB">
        <w:t xml:space="preserve"> accessible to </w:t>
      </w:r>
      <w:r>
        <w:t xml:space="preserve">a </w:t>
      </w:r>
      <w:r w:rsidR="001716EB">
        <w:t xml:space="preserve">wide </w:t>
      </w:r>
      <w:r>
        <w:t>variety</w:t>
      </w:r>
      <w:r w:rsidR="001716EB">
        <w:t xml:space="preserve"> of students </w:t>
      </w:r>
    </w:p>
    <w:p w:rsidR="001716EB" w:rsidRDefault="001716EB" w:rsidP="001716EB">
      <w:pPr>
        <w:pStyle w:val="NormalWeb"/>
        <w:numPr>
          <w:ilvl w:val="1"/>
          <w:numId w:val="1"/>
        </w:numPr>
      </w:pPr>
      <w:r>
        <w:t xml:space="preserve">Yerkes, Bean, unanimously approved </w:t>
      </w:r>
      <w:r w:rsidR="0047558F">
        <w:br/>
      </w:r>
    </w:p>
    <w:p w:rsidR="00A24742" w:rsidRDefault="00A24742" w:rsidP="001716EB">
      <w:pPr>
        <w:pStyle w:val="NormalWeb"/>
        <w:numPr>
          <w:ilvl w:val="0"/>
          <w:numId w:val="1"/>
        </w:numPr>
      </w:pPr>
      <w:r>
        <w:t>CRP 2110S</w:t>
      </w:r>
      <w:r w:rsidR="001716EB">
        <w:t>/CRP 2110H</w:t>
      </w:r>
      <w:r>
        <w:t xml:space="preserve"> (Being reviewed for Service Learning &amp; GE Service Learning)</w:t>
      </w:r>
    </w:p>
    <w:p w:rsidR="0047558F" w:rsidRDefault="00F11483" w:rsidP="001716EB">
      <w:pPr>
        <w:pStyle w:val="NormalWeb"/>
        <w:numPr>
          <w:ilvl w:val="1"/>
          <w:numId w:val="1"/>
        </w:numPr>
      </w:pPr>
      <w:r>
        <w:t>A brief r</w:t>
      </w:r>
      <w:r w:rsidR="00B47600">
        <w:t xml:space="preserve">eview of how </w:t>
      </w:r>
      <w:r w:rsidR="00A729AF">
        <w:t xml:space="preserve">the </w:t>
      </w:r>
      <w:r w:rsidR="00B47600">
        <w:t>Service Le</w:t>
      </w:r>
      <w:r w:rsidR="00A729AF">
        <w:t>arning Initiative reviews Service Learning proposals.</w:t>
      </w:r>
    </w:p>
    <w:p w:rsidR="00B50F57" w:rsidRDefault="00A729AF" w:rsidP="0047558F">
      <w:pPr>
        <w:pStyle w:val="NormalWeb"/>
        <w:numPr>
          <w:ilvl w:val="2"/>
          <w:numId w:val="1"/>
        </w:numPr>
      </w:pPr>
      <w:r>
        <w:t xml:space="preserve"> If some of the reviewers give 3 or below on the rubric used</w:t>
      </w:r>
      <w:r w:rsidR="00F11483">
        <w:t>,</w:t>
      </w:r>
      <w:r>
        <w:t xml:space="preserve"> the course will be discussed in person by the </w:t>
      </w:r>
      <w:r w:rsidR="00F11483">
        <w:t xml:space="preserve">reviewers. This course is still up for discussion regarding the S designation because of the lower scores received. </w:t>
      </w:r>
    </w:p>
    <w:p w:rsidR="0047558F" w:rsidRDefault="0047558F" w:rsidP="00A729AF">
      <w:pPr>
        <w:pStyle w:val="NormalWeb"/>
        <w:numPr>
          <w:ilvl w:val="1"/>
          <w:numId w:val="1"/>
        </w:numPr>
      </w:pPr>
      <w:r>
        <w:t xml:space="preserve">Review of the course for the Service Learning designation </w:t>
      </w:r>
    </w:p>
    <w:p w:rsidR="00F11483" w:rsidRDefault="0047558F" w:rsidP="0047558F">
      <w:pPr>
        <w:pStyle w:val="NormalWeb"/>
        <w:numPr>
          <w:ilvl w:val="2"/>
          <w:numId w:val="1"/>
        </w:numPr>
      </w:pPr>
      <w:r>
        <w:t xml:space="preserve">CRP </w:t>
      </w:r>
      <w:r w:rsidR="00F11483">
        <w:t xml:space="preserve">2110 will continue being taught whether it gets the Service Learning status or not. </w:t>
      </w:r>
    </w:p>
    <w:p w:rsidR="00EA6286" w:rsidRDefault="00F11483" w:rsidP="0047558F">
      <w:pPr>
        <w:pStyle w:val="NormalWeb"/>
        <w:numPr>
          <w:ilvl w:val="2"/>
          <w:numId w:val="1"/>
        </w:numPr>
      </w:pPr>
      <w:r>
        <w:t xml:space="preserve">It is common for Service Learning courses to shift partners each term. This course seems to switch projects and partners every week. As an introductory course this makes sense but how the community partner benefits needs to be considered. </w:t>
      </w:r>
    </w:p>
    <w:p w:rsidR="00F11483" w:rsidRDefault="00F11483" w:rsidP="0047558F">
      <w:pPr>
        <w:pStyle w:val="NormalWeb"/>
        <w:numPr>
          <w:ilvl w:val="2"/>
          <w:numId w:val="1"/>
        </w:numPr>
      </w:pPr>
      <w:r>
        <w:t>Seems to be a very e</w:t>
      </w:r>
      <w:r w:rsidR="006C1227">
        <w:t xml:space="preserve">xciting and interesting course </w:t>
      </w:r>
      <w:r>
        <w:t xml:space="preserve">but not as engaging as a Service Learning course could be. Students should be more involved rather than just absorbing the information. </w:t>
      </w:r>
    </w:p>
    <w:p w:rsidR="00830D1C" w:rsidRDefault="00830D1C" w:rsidP="0047558F">
      <w:pPr>
        <w:pStyle w:val="NormalWeb"/>
        <w:numPr>
          <w:ilvl w:val="2"/>
          <w:numId w:val="1"/>
        </w:numPr>
      </w:pPr>
      <w:r>
        <w:t xml:space="preserve">This unit has several Service Learning opportunities but may not have courses that are lower level for General Education </w:t>
      </w:r>
    </w:p>
    <w:p w:rsidR="00830D1C" w:rsidRDefault="00CF5207" w:rsidP="0047558F">
      <w:pPr>
        <w:pStyle w:val="NormalWeb"/>
        <w:numPr>
          <w:ilvl w:val="2"/>
          <w:numId w:val="1"/>
        </w:numPr>
      </w:pPr>
      <w:r>
        <w:t xml:space="preserve">It might be a good pedagogical class but not </w:t>
      </w:r>
      <w:r w:rsidR="00F11483">
        <w:t xml:space="preserve">necessarily </w:t>
      </w:r>
      <w:r>
        <w:t>a Service Learnin</w:t>
      </w:r>
      <w:r w:rsidR="00F11483">
        <w:t xml:space="preserve">g course. </w:t>
      </w:r>
    </w:p>
    <w:p w:rsidR="00CA7BE9" w:rsidRDefault="00830D1C" w:rsidP="0047558F">
      <w:pPr>
        <w:pStyle w:val="NormalWeb"/>
        <w:numPr>
          <w:ilvl w:val="1"/>
          <w:numId w:val="1"/>
        </w:numPr>
      </w:pPr>
      <w:r>
        <w:t xml:space="preserve">The course was not approved for the Service Learning designation and therefore was not voted on for the GE Service Learning status. </w:t>
      </w:r>
    </w:p>
    <w:p w:rsidR="00E06AF7" w:rsidRPr="0047558F" w:rsidRDefault="00830D1C" w:rsidP="0047558F">
      <w:pPr>
        <w:pStyle w:val="NormalWeb"/>
        <w:numPr>
          <w:ilvl w:val="1"/>
          <w:numId w:val="1"/>
        </w:numPr>
        <w:rPr>
          <w:b/>
        </w:rPr>
      </w:pPr>
      <w:r w:rsidRPr="0047558F">
        <w:rPr>
          <w:b/>
        </w:rPr>
        <w:t xml:space="preserve">Recommendation to the unit: resubmit the course to be reviewed for a different GE category. </w:t>
      </w:r>
    </w:p>
    <w:sectPr w:rsidR="00E06AF7" w:rsidRPr="0047558F" w:rsidSect="00E06A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1D0AD3"/>
    <w:multiLevelType w:val="hybridMultilevel"/>
    <w:tmpl w:val="95D6C13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4742"/>
    <w:rsid w:val="000A0099"/>
    <w:rsid w:val="000A6D03"/>
    <w:rsid w:val="001716EB"/>
    <w:rsid w:val="00180269"/>
    <w:rsid w:val="001C4546"/>
    <w:rsid w:val="00217D89"/>
    <w:rsid w:val="002A210C"/>
    <w:rsid w:val="002A58AD"/>
    <w:rsid w:val="002E1D52"/>
    <w:rsid w:val="00330A92"/>
    <w:rsid w:val="0034657E"/>
    <w:rsid w:val="0038623E"/>
    <w:rsid w:val="003F4881"/>
    <w:rsid w:val="0047558F"/>
    <w:rsid w:val="004C2D8E"/>
    <w:rsid w:val="00583E71"/>
    <w:rsid w:val="005845B1"/>
    <w:rsid w:val="005B5164"/>
    <w:rsid w:val="005C55C4"/>
    <w:rsid w:val="00602366"/>
    <w:rsid w:val="006C1227"/>
    <w:rsid w:val="00722F56"/>
    <w:rsid w:val="00734425"/>
    <w:rsid w:val="007E302F"/>
    <w:rsid w:val="007F3FFB"/>
    <w:rsid w:val="007F60CC"/>
    <w:rsid w:val="00830D1C"/>
    <w:rsid w:val="0088237D"/>
    <w:rsid w:val="008F0605"/>
    <w:rsid w:val="009203B5"/>
    <w:rsid w:val="0095252A"/>
    <w:rsid w:val="00974D67"/>
    <w:rsid w:val="00A24742"/>
    <w:rsid w:val="00A729AF"/>
    <w:rsid w:val="00A84D58"/>
    <w:rsid w:val="00AE7062"/>
    <w:rsid w:val="00B16CF0"/>
    <w:rsid w:val="00B47600"/>
    <w:rsid w:val="00B50F57"/>
    <w:rsid w:val="00B63BE8"/>
    <w:rsid w:val="00B63DFD"/>
    <w:rsid w:val="00B829B3"/>
    <w:rsid w:val="00BA5876"/>
    <w:rsid w:val="00C0529E"/>
    <w:rsid w:val="00C61D13"/>
    <w:rsid w:val="00CA7BE9"/>
    <w:rsid w:val="00CC5601"/>
    <w:rsid w:val="00CF5207"/>
    <w:rsid w:val="00D07032"/>
    <w:rsid w:val="00DB3A34"/>
    <w:rsid w:val="00E01D07"/>
    <w:rsid w:val="00E06AF7"/>
    <w:rsid w:val="00E63751"/>
    <w:rsid w:val="00EA6286"/>
    <w:rsid w:val="00EF3F11"/>
    <w:rsid w:val="00F11483"/>
    <w:rsid w:val="00F70723"/>
    <w:rsid w:val="00FC2EDA"/>
    <w:rsid w:val="00FC69BA"/>
    <w:rsid w:val="00FE079B"/>
    <w:rsid w:val="00FF16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7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4742"/>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2</cp:revision>
  <dcterms:created xsi:type="dcterms:W3CDTF">2014-03-20T18:28:00Z</dcterms:created>
  <dcterms:modified xsi:type="dcterms:W3CDTF">2014-03-20T18:28:00Z</dcterms:modified>
</cp:coreProperties>
</file>